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61491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color w:val="FF0000"/>
          <w:sz w:val="30"/>
          <w:szCs w:val="30"/>
          <w:highlight w:val="none"/>
          <w:shd w:val="clear" w:color="auto" w:fill="FFFFFF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2：</w:t>
      </w:r>
      <w:r>
        <w:rPr>
          <w:rFonts w:hint="default" w:ascii="Times New Roman" w:hAnsi="Times New Roman" w:eastAsia="黑体" w:cs="Times New Roman"/>
          <w:bCs/>
          <w:color w:val="FF0000"/>
          <w:sz w:val="30"/>
          <w:szCs w:val="30"/>
          <w:highlight w:val="none"/>
          <w:shd w:val="clear" w:color="auto" w:fill="FFFFFF"/>
        </w:rPr>
        <w:t xml:space="preserve">    </w:t>
      </w:r>
    </w:p>
    <w:p w14:paraId="11C21398"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</w:rPr>
        <w:t>重庆电信职业学院202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</w:rPr>
        <w:t>届毕业生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val="en-US" w:eastAsia="zh-CN"/>
        </w:rPr>
        <w:t>冬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eastAsia="zh-CN"/>
        </w:rPr>
        <w:t>季（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val="en-US" w:eastAsia="zh-CN"/>
        </w:rPr>
        <w:t>12月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eastAsia="zh-CN"/>
        </w:rPr>
        <w:t>）</w:t>
      </w:r>
    </w:p>
    <w:p w14:paraId="6478C7DB"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rPr>
          <w:rFonts w:hint="default" w:ascii="Times New Roman" w:hAnsi="Times New Roman" w:eastAsia="方正黑体_GBK" w:cs="Times New Roman"/>
          <w:bCs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eastAsia="方正黑体_GBK" w:cs="Times New Roman"/>
          <w:bCs/>
          <w:sz w:val="36"/>
          <w:szCs w:val="36"/>
          <w:highlight w:val="none"/>
          <w:shd w:val="clear" w:color="auto" w:fill="FFFFFF"/>
          <w:lang w:val="en-US" w:eastAsia="zh-CN"/>
        </w:rPr>
        <w:t>生源信息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</w:rPr>
        <w:t>统计</w:t>
      </w:r>
      <w:r>
        <w:rPr>
          <w:rFonts w:hint="default" w:ascii="Times New Roman" w:hAnsi="Times New Roman" w:eastAsia="方正黑体_GBK" w:cs="Times New Roman"/>
          <w:bCs/>
          <w:sz w:val="36"/>
          <w:szCs w:val="36"/>
          <w:highlight w:val="none"/>
          <w:shd w:val="clear" w:color="auto" w:fill="FFFFFF"/>
          <w:lang w:eastAsia="zh-CN"/>
        </w:rPr>
        <w:t>表</w:t>
      </w:r>
    </w:p>
    <w:bookmarkEnd w:id="0"/>
    <w:tbl>
      <w:tblPr>
        <w:tblStyle w:val="3"/>
        <w:tblW w:w="10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387"/>
        <w:gridCol w:w="929"/>
        <w:gridCol w:w="1093"/>
        <w:gridCol w:w="1564"/>
        <w:gridCol w:w="2659"/>
      </w:tblGrid>
      <w:tr w14:paraId="71EC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就业联系人</w:t>
            </w:r>
          </w:p>
        </w:tc>
      </w:tr>
      <w:tr w14:paraId="640F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大数据与软件学院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（474）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C9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D3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梁老师：15182046942</w:t>
            </w:r>
          </w:p>
        </w:tc>
      </w:tr>
      <w:tr w14:paraId="6DB46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E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9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A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C4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EA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8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8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1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48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DC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D7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B3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26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3C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C4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9C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D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6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物联网与通信学院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（468）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0B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梁老师：15182046942</w:t>
            </w:r>
          </w:p>
        </w:tc>
      </w:tr>
      <w:tr w14:paraId="496D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C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F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8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ADE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00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C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FE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6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0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A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E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24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1E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546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B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A3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EB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941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F9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4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BF1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9BF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94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9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人工智能与电子学院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（567）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6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D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8D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何老师：13983758653</w:t>
            </w:r>
          </w:p>
        </w:tc>
      </w:tr>
      <w:tr w14:paraId="22E8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D6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F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8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77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70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7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5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6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B9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0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9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C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1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2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96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9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FD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B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2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5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5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33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C9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0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E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24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B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1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1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C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3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C4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0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D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F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38·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02F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7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5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16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E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1D5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A7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C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D4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5C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3E4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0D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F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轨道交通学院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（306）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F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10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杨老师：18782974200</w:t>
            </w:r>
          </w:p>
        </w:tc>
      </w:tr>
      <w:tr w14:paraId="2205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92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40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1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1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B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CD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BB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4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26E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7B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FB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1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1A92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毕业生人数总计（所有院系总和）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12BB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 w14:paraId="2781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宋老师：18883792909</w:t>
            </w:r>
          </w:p>
        </w:tc>
      </w:tr>
    </w:tbl>
    <w:p w14:paraId="09A2CC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30145"/>
    <w:rsid w:val="5CF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eastAsia="宋体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2024-12-09T11:24:00Z</dcterms:created>
  <dc:creator>渊漓</dc:creator>
  <cp:lastModifiedBy>渊漓</cp:lastModifiedBy>
  <dcterms:modified xsi:type="dcterms:W3CDTF">2024-12-09T11:26:58Z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DEC051345E6C47E39DC9055E6C326AAA_11</vt:lpwstr>
  </property>
</Properties>
</file>