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0A7" w:rsidRPr="00B710A7" w:rsidRDefault="00B710A7" w:rsidP="00B710A7">
      <w:pPr>
        <w:widowControl/>
        <w:spacing w:line="340" w:lineRule="exact"/>
        <w:ind w:firstLineChars="100" w:firstLine="321"/>
        <w:rPr>
          <w:rFonts w:ascii="仿宋" w:eastAsia="仿宋" w:hAnsi="仿宋" w:cs="仿宋"/>
          <w:b/>
          <w:sz w:val="32"/>
          <w:szCs w:val="32"/>
        </w:rPr>
      </w:pPr>
      <w:r w:rsidRPr="00B710A7">
        <w:rPr>
          <w:rFonts w:ascii="仿宋" w:eastAsia="仿宋" w:hAnsi="仿宋" w:cs="仿宋" w:hint="eastAsia"/>
          <w:b/>
          <w:sz w:val="32"/>
          <w:szCs w:val="32"/>
        </w:rPr>
        <w:t>附件2：</w:t>
      </w:r>
    </w:p>
    <w:p w:rsidR="00B710A7" w:rsidRPr="00B710A7" w:rsidRDefault="00B710A7" w:rsidP="00B710A7">
      <w:pPr>
        <w:widowControl/>
        <w:spacing w:line="580" w:lineRule="exact"/>
        <w:jc w:val="center"/>
        <w:rPr>
          <w:rFonts w:ascii="方正小标宋简体" w:eastAsia="方正小标宋简体" w:hAnsi="宋体" w:cs="宋体"/>
          <w:b/>
          <w:sz w:val="44"/>
          <w:szCs w:val="44"/>
        </w:rPr>
      </w:pPr>
      <w:bookmarkStart w:id="0" w:name="_GoBack"/>
      <w:r w:rsidRPr="00B710A7">
        <w:rPr>
          <w:rFonts w:ascii="黑体" w:eastAsia="黑体" w:hAnsi="黑体" w:cs="黑体" w:hint="eastAsia"/>
          <w:b/>
          <w:sz w:val="44"/>
          <w:szCs w:val="44"/>
        </w:rPr>
        <w:t>荆楚理工学院202</w:t>
      </w:r>
      <w:r w:rsidRPr="00B710A7">
        <w:rPr>
          <w:rFonts w:ascii="黑体" w:eastAsia="黑体" w:hAnsi="黑体" w:cs="黑体"/>
          <w:b/>
          <w:sz w:val="44"/>
          <w:szCs w:val="44"/>
        </w:rPr>
        <w:t>5</w:t>
      </w:r>
      <w:r w:rsidRPr="00B710A7">
        <w:rPr>
          <w:rFonts w:ascii="黑体" w:eastAsia="黑体" w:hAnsi="黑体" w:cs="黑体" w:hint="eastAsia"/>
          <w:b/>
          <w:sz w:val="44"/>
          <w:szCs w:val="44"/>
        </w:rPr>
        <w:t>届毕业生资源信息统计表</w:t>
      </w:r>
    </w:p>
    <w:bookmarkEnd w:id="0"/>
    <w:p w:rsidR="00B710A7" w:rsidRPr="00B710A7" w:rsidRDefault="00B710A7" w:rsidP="00B710A7">
      <w:pPr>
        <w:widowControl/>
        <w:spacing w:line="340" w:lineRule="exact"/>
        <w:rPr>
          <w:rFonts w:ascii="宋体" w:eastAsia="宋体" w:hAnsi="宋体" w:cs="宋体"/>
          <w:b/>
          <w:sz w:val="32"/>
          <w:szCs w:val="32"/>
        </w:rPr>
      </w:pPr>
      <w:r w:rsidRPr="00B710A7">
        <w:rPr>
          <w:rFonts w:ascii="宋体" w:eastAsia="宋体" w:hAnsi="宋体" w:cs="宋体" w:hint="eastAsia"/>
          <w:b/>
          <w:sz w:val="32"/>
          <w:szCs w:val="32"/>
        </w:rPr>
        <w:t xml:space="preserve">      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096"/>
        <w:gridCol w:w="1134"/>
        <w:gridCol w:w="992"/>
        <w:gridCol w:w="992"/>
        <w:gridCol w:w="993"/>
        <w:gridCol w:w="992"/>
      </w:tblGrid>
      <w:tr w:rsidR="00B710A7" w:rsidRPr="00B710A7" w:rsidTr="0019322D">
        <w:trPr>
          <w:trHeight w:val="406"/>
        </w:trPr>
        <w:tc>
          <w:tcPr>
            <w:tcW w:w="1698" w:type="dxa"/>
            <w:vMerge w:val="restart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710A7">
              <w:rPr>
                <w:rFonts w:ascii="Times New Roman" w:eastAsia="宋体" w:hAnsi="Times New Roman" w:cs="Times New Roman" w:hint="eastAsia"/>
                <w:b/>
                <w:szCs w:val="24"/>
              </w:rPr>
              <w:t>学</w:t>
            </w:r>
            <w:r w:rsidRPr="00B710A7">
              <w:rPr>
                <w:rFonts w:ascii="Times New Roman" w:eastAsia="宋体" w:hAnsi="Times New Roman" w:cs="Times New Roman" w:hint="eastAsia"/>
                <w:b/>
                <w:szCs w:val="24"/>
              </w:rPr>
              <w:t xml:space="preserve">    </w:t>
            </w:r>
            <w:r w:rsidRPr="00B710A7">
              <w:rPr>
                <w:rFonts w:ascii="Times New Roman" w:eastAsia="宋体" w:hAnsi="Times New Roman" w:cs="Times New Roman" w:hint="eastAsia"/>
                <w:b/>
                <w:szCs w:val="24"/>
              </w:rPr>
              <w:t>院</w:t>
            </w:r>
          </w:p>
        </w:tc>
        <w:tc>
          <w:tcPr>
            <w:tcW w:w="2096" w:type="dxa"/>
            <w:vMerge w:val="restart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710A7">
              <w:rPr>
                <w:rFonts w:ascii="Times New Roman" w:eastAsia="宋体" w:hAnsi="Times New Roman" w:cs="Times New Roman" w:hint="eastAsia"/>
                <w:b/>
                <w:szCs w:val="24"/>
              </w:rPr>
              <w:t>专</w:t>
            </w:r>
            <w:r w:rsidRPr="00B710A7">
              <w:rPr>
                <w:rFonts w:ascii="Times New Roman" w:eastAsia="宋体" w:hAnsi="Times New Roman" w:cs="Times New Roman" w:hint="eastAsia"/>
                <w:b/>
                <w:szCs w:val="24"/>
              </w:rPr>
              <w:t xml:space="preserve">    </w:t>
            </w:r>
            <w:r w:rsidRPr="00B710A7">
              <w:rPr>
                <w:rFonts w:ascii="Times New Roman" w:eastAsia="宋体" w:hAnsi="Times New Roman" w:cs="Times New Roman" w:hint="eastAsia"/>
                <w:b/>
                <w:szCs w:val="24"/>
              </w:rPr>
              <w:t>业</w:t>
            </w:r>
          </w:p>
        </w:tc>
        <w:tc>
          <w:tcPr>
            <w:tcW w:w="1134" w:type="dxa"/>
            <w:vMerge w:val="restart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710A7">
              <w:rPr>
                <w:rFonts w:ascii="Times New Roman" w:eastAsia="宋体" w:hAnsi="Times New Roman" w:cs="Times New Roman" w:hint="eastAsia"/>
                <w:b/>
                <w:szCs w:val="24"/>
              </w:rPr>
              <w:t>毕业生</w:t>
            </w:r>
          </w:p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710A7">
              <w:rPr>
                <w:rFonts w:ascii="Times New Roman" w:eastAsia="宋体" w:hAnsi="Times New Roman" w:cs="Times New Roman" w:hint="eastAsia"/>
                <w:b/>
                <w:szCs w:val="24"/>
              </w:rPr>
              <w:t>人数</w:t>
            </w:r>
          </w:p>
        </w:tc>
        <w:tc>
          <w:tcPr>
            <w:tcW w:w="1984" w:type="dxa"/>
            <w:gridSpan w:val="2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710A7">
              <w:rPr>
                <w:rFonts w:ascii="Times New Roman" w:eastAsia="宋体" w:hAnsi="Times New Roman" w:cs="Times New Roman" w:hint="eastAsia"/>
                <w:b/>
                <w:szCs w:val="24"/>
              </w:rPr>
              <w:t>学历层次</w:t>
            </w:r>
          </w:p>
        </w:tc>
        <w:tc>
          <w:tcPr>
            <w:tcW w:w="1985" w:type="dxa"/>
            <w:gridSpan w:val="2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710A7">
              <w:rPr>
                <w:rFonts w:ascii="Times New Roman" w:eastAsia="宋体" w:hAnsi="Times New Roman" w:cs="Times New Roman" w:hint="eastAsia"/>
                <w:b/>
                <w:szCs w:val="24"/>
              </w:rPr>
              <w:t>性别</w:t>
            </w:r>
          </w:p>
        </w:tc>
      </w:tr>
      <w:tr w:rsidR="00B710A7" w:rsidRPr="00B710A7" w:rsidTr="0019322D">
        <w:trPr>
          <w:trHeight w:val="277"/>
        </w:trPr>
        <w:tc>
          <w:tcPr>
            <w:tcW w:w="1698" w:type="dxa"/>
            <w:vMerge/>
            <w:vAlign w:val="center"/>
          </w:tcPr>
          <w:p w:rsidR="00B710A7" w:rsidRPr="00B710A7" w:rsidRDefault="00B710A7" w:rsidP="00B710A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vMerge/>
            <w:vAlign w:val="center"/>
          </w:tcPr>
          <w:p w:rsidR="00B710A7" w:rsidRPr="00B710A7" w:rsidRDefault="00B710A7" w:rsidP="00B710A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710A7" w:rsidRPr="00B710A7" w:rsidRDefault="00B710A7" w:rsidP="00B710A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b/>
                <w:szCs w:val="24"/>
              </w:rPr>
              <w:t>本科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B710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专科</w:t>
            </w: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B710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男生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B710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女生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 w:val="restart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数理学院</w:t>
            </w: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数学与应用数学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54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54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37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/>
            <w:vAlign w:val="center"/>
          </w:tcPr>
          <w:p w:rsidR="00B710A7" w:rsidRPr="00B710A7" w:rsidRDefault="00B710A7" w:rsidP="00B710A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数据计算及应用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56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56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28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/>
            <w:vAlign w:val="center"/>
          </w:tcPr>
          <w:p w:rsidR="00B710A7" w:rsidRPr="00B710A7" w:rsidRDefault="00B710A7" w:rsidP="00B710A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应用物理学</w:t>
            </w:r>
          </w:p>
        </w:tc>
        <w:tc>
          <w:tcPr>
            <w:tcW w:w="1134" w:type="dxa"/>
            <w:noWrap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51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51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92" w:type="dxa"/>
            <w:noWrap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12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 w:val="restart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外国语学院</w:t>
            </w: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英语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223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223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205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/>
            <w:vAlign w:val="center"/>
          </w:tcPr>
          <w:p w:rsidR="00B710A7" w:rsidRPr="00B710A7" w:rsidRDefault="00B710A7" w:rsidP="00B710A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商务英语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69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69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61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 w:val="restart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艺术学院</w:t>
            </w: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舞蹈学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27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27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22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产品设计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81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81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51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/>
            <w:vAlign w:val="center"/>
          </w:tcPr>
          <w:p w:rsidR="00B710A7" w:rsidRPr="00B710A7" w:rsidRDefault="00B710A7" w:rsidP="00B710A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环境设计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82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82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43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/>
            <w:vAlign w:val="center"/>
          </w:tcPr>
          <w:p w:rsidR="00B710A7" w:rsidRPr="00B710A7" w:rsidRDefault="00B710A7" w:rsidP="00B710A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视觉传达设计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84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84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74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/>
            <w:vAlign w:val="center"/>
          </w:tcPr>
          <w:p w:rsidR="00B710A7" w:rsidRPr="00B710A7" w:rsidRDefault="00B710A7" w:rsidP="00B710A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音乐表演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114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114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77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 w:val="restart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医学部</w:t>
            </w: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口腔医学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576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573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351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康复治疗学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36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36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16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/>
            <w:vAlign w:val="center"/>
          </w:tcPr>
          <w:p w:rsidR="00B710A7" w:rsidRPr="00B710A7" w:rsidRDefault="00B710A7" w:rsidP="00B710A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护理学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84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/>
            <w:vAlign w:val="center"/>
          </w:tcPr>
          <w:p w:rsidR="00B710A7" w:rsidRPr="00B710A7" w:rsidRDefault="00B710A7" w:rsidP="00B710A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临床医学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149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100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/>
            <w:vAlign w:val="center"/>
          </w:tcPr>
          <w:p w:rsidR="00B710A7" w:rsidRPr="00B710A7" w:rsidRDefault="00B710A7" w:rsidP="00B710A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护理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123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102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 w:val="restart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师范学院</w:t>
            </w: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学前教育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129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129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119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小学教育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187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187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173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 w:val="restart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文学与传媒学院</w:t>
            </w: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广播电视编导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9</w:t>
            </w: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9</w:t>
            </w: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4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17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网络新媒体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</w:t>
            </w: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</w:t>
            </w: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</w:t>
            </w: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4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 w:val="restart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食品与生物学院</w:t>
            </w: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植物科学与技术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75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75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41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/>
            <w:vAlign w:val="center"/>
          </w:tcPr>
          <w:p w:rsidR="00B710A7" w:rsidRPr="00B710A7" w:rsidRDefault="00B710A7" w:rsidP="00B710A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生物工程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58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58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32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/>
            <w:vAlign w:val="center"/>
          </w:tcPr>
          <w:p w:rsidR="00B710A7" w:rsidRPr="00B710A7" w:rsidRDefault="00B710A7" w:rsidP="00B710A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食品科学与工程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60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60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26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园林技术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79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60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 w:val="restart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经济与管理学院</w:t>
            </w: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财务管理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170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170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136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/>
            <w:vAlign w:val="center"/>
          </w:tcPr>
          <w:p w:rsidR="00B710A7" w:rsidRPr="00B710A7" w:rsidRDefault="00B710A7" w:rsidP="00B710A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市场营销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41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41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27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/>
            <w:vAlign w:val="center"/>
          </w:tcPr>
          <w:p w:rsidR="00B710A7" w:rsidRPr="00B710A7" w:rsidRDefault="00B710A7" w:rsidP="00B710A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物流管理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51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51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27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大数据与会计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94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82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 w:val="restart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人工智能学院</w:t>
            </w: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计算机科学与技术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240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240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70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/>
            <w:vAlign w:val="center"/>
          </w:tcPr>
          <w:p w:rsidR="00B710A7" w:rsidRPr="00B710A7" w:rsidRDefault="00B710A7" w:rsidP="00B710A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智能科学与技术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44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44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9</w:t>
            </w:r>
          </w:p>
        </w:tc>
      </w:tr>
      <w:tr w:rsidR="00B710A7" w:rsidRPr="00B710A7" w:rsidTr="0019322D">
        <w:trPr>
          <w:trHeight w:val="562"/>
        </w:trPr>
        <w:tc>
          <w:tcPr>
            <w:tcW w:w="1698" w:type="dxa"/>
            <w:vMerge/>
            <w:vAlign w:val="center"/>
          </w:tcPr>
          <w:p w:rsidR="00B710A7" w:rsidRPr="00B710A7" w:rsidRDefault="00B710A7" w:rsidP="00B710A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数字媒体技术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53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53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19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物联网工程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44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44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4</w:t>
            </w:r>
          </w:p>
        </w:tc>
      </w:tr>
      <w:tr w:rsidR="00B710A7" w:rsidRPr="00B710A7" w:rsidTr="0019322D">
        <w:trPr>
          <w:trHeight w:val="609"/>
        </w:trPr>
        <w:tc>
          <w:tcPr>
            <w:tcW w:w="1698" w:type="dxa"/>
            <w:vMerge w:val="restart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智能制造学院</w:t>
            </w: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飞行器制造工程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61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61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11</w:t>
            </w:r>
          </w:p>
        </w:tc>
      </w:tr>
      <w:tr w:rsidR="00B710A7" w:rsidRPr="00B710A7" w:rsidTr="0019322D">
        <w:trPr>
          <w:trHeight w:val="609"/>
        </w:trPr>
        <w:tc>
          <w:tcPr>
            <w:tcW w:w="1698" w:type="dxa"/>
            <w:vMerge/>
            <w:vAlign w:val="center"/>
          </w:tcPr>
          <w:p w:rsidR="00B710A7" w:rsidRPr="00B710A7" w:rsidRDefault="00B710A7" w:rsidP="00B710A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机械电子工程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60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60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22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机械设计制造及其自动化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129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129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21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/>
            <w:vAlign w:val="center"/>
          </w:tcPr>
          <w:p w:rsidR="00B710A7" w:rsidRPr="00B710A7" w:rsidRDefault="00B710A7" w:rsidP="00B710A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智能制造工程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58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58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9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/>
            <w:vAlign w:val="center"/>
          </w:tcPr>
          <w:p w:rsidR="00B710A7" w:rsidRPr="00B710A7" w:rsidRDefault="00B710A7" w:rsidP="00B710A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材料成型及控制工程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53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53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7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数控技术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190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76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 w:val="restart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化工与制药学院</w:t>
            </w: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化学工程与工艺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108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108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41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/>
            <w:vAlign w:val="center"/>
          </w:tcPr>
          <w:p w:rsidR="00B710A7" w:rsidRPr="00B710A7" w:rsidRDefault="00B710A7" w:rsidP="00B710A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制药工程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62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62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41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过程装备与控制工程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49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49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7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/>
            <w:vAlign w:val="center"/>
          </w:tcPr>
          <w:p w:rsidR="00B710A7" w:rsidRPr="00B710A7" w:rsidRDefault="00B710A7" w:rsidP="00B710A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复合材料与工程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29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29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4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/>
            <w:vAlign w:val="center"/>
          </w:tcPr>
          <w:p w:rsidR="00B710A7" w:rsidRPr="00B710A7" w:rsidRDefault="00B710A7" w:rsidP="00B710A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应用化工技术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212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212</w:t>
            </w: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116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 w:val="restart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新能源学院</w:t>
            </w: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电气工程及其自动化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219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219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27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机器人工程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95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95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22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/>
            <w:vAlign w:val="center"/>
          </w:tcPr>
          <w:p w:rsidR="00B710A7" w:rsidRPr="00B710A7" w:rsidRDefault="00B710A7" w:rsidP="00B710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印刷工程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83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83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48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/>
            <w:vAlign w:val="center"/>
          </w:tcPr>
          <w:p w:rsidR="00B710A7" w:rsidRPr="00B710A7" w:rsidRDefault="00B710A7" w:rsidP="00B710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电气自动化技术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206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45</w:t>
            </w:r>
          </w:p>
        </w:tc>
      </w:tr>
      <w:tr w:rsidR="00B710A7" w:rsidRPr="00B710A7" w:rsidTr="0019322D">
        <w:trPr>
          <w:trHeight w:val="406"/>
        </w:trPr>
        <w:tc>
          <w:tcPr>
            <w:tcW w:w="1698" w:type="dxa"/>
            <w:vMerge/>
            <w:vAlign w:val="center"/>
          </w:tcPr>
          <w:p w:rsidR="00B710A7" w:rsidRPr="00B710A7" w:rsidRDefault="00B710A7" w:rsidP="00B710A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印刷数字图文技术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54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993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710A7">
              <w:rPr>
                <w:rFonts w:ascii="Times New Roman" w:eastAsia="宋体" w:hAnsi="Times New Roman" w:cs="Times New Roman"/>
                <w:sz w:val="18"/>
                <w:szCs w:val="18"/>
              </w:rPr>
              <w:t>45</w:t>
            </w:r>
          </w:p>
        </w:tc>
      </w:tr>
      <w:tr w:rsidR="00B710A7" w:rsidRPr="00B710A7" w:rsidTr="0019322D">
        <w:trPr>
          <w:trHeight w:val="661"/>
        </w:trPr>
        <w:tc>
          <w:tcPr>
            <w:tcW w:w="3794" w:type="dxa"/>
            <w:gridSpan w:val="2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710A7">
              <w:rPr>
                <w:rFonts w:ascii="Times New Roman" w:eastAsia="宋体" w:hAnsi="Times New Roman" w:cs="Times New Roman" w:hint="eastAsia"/>
                <w:b/>
                <w:szCs w:val="24"/>
              </w:rPr>
              <w:t>总</w:t>
            </w:r>
            <w:r w:rsidRPr="00B710A7">
              <w:rPr>
                <w:rFonts w:ascii="Times New Roman" w:eastAsia="宋体" w:hAnsi="Times New Roman" w:cs="Times New Roman" w:hint="eastAsia"/>
                <w:b/>
                <w:szCs w:val="24"/>
              </w:rPr>
              <w:t xml:space="preserve">      </w:t>
            </w:r>
            <w:r w:rsidRPr="00B710A7">
              <w:rPr>
                <w:rFonts w:ascii="Times New Roman" w:eastAsia="宋体" w:hAnsi="Times New Roman" w:cs="Times New Roman" w:hint="eastAsia"/>
                <w:b/>
                <w:szCs w:val="24"/>
              </w:rPr>
              <w:t>计</w:t>
            </w:r>
          </w:p>
        </w:tc>
        <w:tc>
          <w:tcPr>
            <w:tcW w:w="1134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710A7">
              <w:rPr>
                <w:rFonts w:ascii="Times New Roman" w:eastAsia="宋体" w:hAnsi="Times New Roman" w:cs="Times New Roman"/>
                <w:b/>
                <w:szCs w:val="24"/>
              </w:rPr>
              <w:t>5349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710A7">
              <w:rPr>
                <w:rFonts w:ascii="Times New Roman" w:eastAsia="宋体" w:hAnsi="Times New Roman" w:cs="Times New Roman"/>
                <w:b/>
                <w:szCs w:val="24"/>
              </w:rPr>
              <w:t>4239</w:t>
            </w:r>
          </w:p>
        </w:tc>
        <w:tc>
          <w:tcPr>
            <w:tcW w:w="992" w:type="dxa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710A7">
              <w:rPr>
                <w:rFonts w:ascii="Times New Roman" w:eastAsia="宋体" w:hAnsi="Times New Roman" w:cs="Times New Roman" w:hint="eastAsia"/>
                <w:b/>
                <w:szCs w:val="24"/>
              </w:rPr>
              <w:t>1110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710A7">
              <w:rPr>
                <w:rFonts w:ascii="Times New Roman" w:eastAsia="宋体" w:hAnsi="Times New Roman" w:cs="Times New Roman" w:hint="eastAsia"/>
                <w:b/>
                <w:szCs w:val="24"/>
              </w:rPr>
              <w:t>2</w:t>
            </w:r>
            <w:r w:rsidRPr="00B710A7">
              <w:rPr>
                <w:rFonts w:ascii="Times New Roman" w:eastAsia="宋体" w:hAnsi="Times New Roman" w:cs="Times New Roman"/>
                <w:b/>
                <w:szCs w:val="24"/>
              </w:rPr>
              <w:t>266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0A7" w:rsidRPr="00B710A7" w:rsidRDefault="00B710A7" w:rsidP="00B710A7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710A7">
              <w:rPr>
                <w:rFonts w:ascii="Times New Roman" w:eastAsia="宋体" w:hAnsi="Times New Roman" w:cs="Times New Roman"/>
                <w:b/>
                <w:szCs w:val="24"/>
              </w:rPr>
              <w:t>3083</w:t>
            </w:r>
          </w:p>
        </w:tc>
      </w:tr>
      <w:tr w:rsidR="00B710A7" w:rsidRPr="00B710A7" w:rsidTr="0019322D">
        <w:trPr>
          <w:trHeight w:val="661"/>
        </w:trPr>
        <w:tc>
          <w:tcPr>
            <w:tcW w:w="8897" w:type="dxa"/>
            <w:gridSpan w:val="7"/>
            <w:vAlign w:val="center"/>
          </w:tcPr>
          <w:p w:rsidR="00B710A7" w:rsidRPr="00B710A7" w:rsidRDefault="00B710A7" w:rsidP="00B710A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710A7">
              <w:rPr>
                <w:rFonts w:ascii="Times New Roman" w:eastAsia="宋体" w:hAnsi="Times New Roman" w:cs="Times New Roman" w:hint="eastAsia"/>
                <w:szCs w:val="24"/>
              </w:rPr>
              <w:t>学校地址：湖北省</w:t>
            </w:r>
            <w:proofErr w:type="gramStart"/>
            <w:r w:rsidRPr="00B710A7">
              <w:rPr>
                <w:rFonts w:ascii="Times New Roman" w:eastAsia="宋体" w:hAnsi="Times New Roman" w:cs="Times New Roman" w:hint="eastAsia"/>
                <w:szCs w:val="24"/>
              </w:rPr>
              <w:t>荆</w:t>
            </w:r>
            <w:proofErr w:type="gramEnd"/>
            <w:r w:rsidRPr="00B710A7">
              <w:rPr>
                <w:rFonts w:ascii="Times New Roman" w:eastAsia="宋体" w:hAnsi="Times New Roman" w:cs="Times New Roman" w:hint="eastAsia"/>
                <w:szCs w:val="24"/>
              </w:rPr>
              <w:t>门市东宝区象山大道</w:t>
            </w:r>
            <w:r w:rsidRPr="00B710A7">
              <w:rPr>
                <w:rFonts w:ascii="Times New Roman" w:eastAsia="宋体" w:hAnsi="Times New Roman" w:cs="Times New Roman" w:hint="eastAsia"/>
                <w:szCs w:val="24"/>
              </w:rPr>
              <w:t>33</w:t>
            </w:r>
            <w:r w:rsidRPr="00B710A7">
              <w:rPr>
                <w:rFonts w:ascii="Times New Roman" w:eastAsia="宋体" w:hAnsi="Times New Roman" w:cs="Times New Roman" w:hint="eastAsia"/>
                <w:szCs w:val="24"/>
              </w:rPr>
              <w:t>号</w:t>
            </w:r>
            <w:r w:rsidRPr="00B710A7">
              <w:rPr>
                <w:rFonts w:ascii="Times New Roman" w:eastAsia="宋体" w:hAnsi="Times New Roman" w:cs="Times New Roman" w:hint="eastAsia"/>
                <w:szCs w:val="24"/>
              </w:rPr>
              <w:t xml:space="preserve">       </w:t>
            </w:r>
            <w:r w:rsidRPr="00B710A7">
              <w:rPr>
                <w:rFonts w:ascii="Times New Roman" w:eastAsia="宋体" w:hAnsi="Times New Roman" w:cs="Times New Roman" w:hint="eastAsia"/>
                <w:szCs w:val="24"/>
              </w:rPr>
              <w:t>就业网站：</w:t>
            </w:r>
            <w:r w:rsidRPr="00B710A7">
              <w:rPr>
                <w:rFonts w:ascii="Times New Roman" w:eastAsia="宋体" w:hAnsi="Times New Roman" w:cs="Times New Roman" w:hint="eastAsia"/>
                <w:szCs w:val="24"/>
              </w:rPr>
              <w:t>jcut.91wllm.cn</w:t>
            </w:r>
          </w:p>
        </w:tc>
      </w:tr>
      <w:tr w:rsidR="00B710A7" w:rsidRPr="00B710A7" w:rsidTr="0019322D">
        <w:trPr>
          <w:trHeight w:val="661"/>
        </w:trPr>
        <w:tc>
          <w:tcPr>
            <w:tcW w:w="8897" w:type="dxa"/>
            <w:gridSpan w:val="7"/>
            <w:vAlign w:val="center"/>
          </w:tcPr>
          <w:p w:rsidR="00B710A7" w:rsidRPr="00B710A7" w:rsidRDefault="00B710A7" w:rsidP="00B710A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710A7">
              <w:rPr>
                <w:rFonts w:ascii="Times New Roman" w:eastAsia="宋体" w:hAnsi="Times New Roman" w:cs="Times New Roman" w:hint="eastAsia"/>
                <w:szCs w:val="24"/>
              </w:rPr>
              <w:t>联系人：</w:t>
            </w:r>
            <w:proofErr w:type="gramStart"/>
            <w:r w:rsidRPr="00B710A7">
              <w:rPr>
                <w:rFonts w:ascii="Times New Roman" w:eastAsia="宋体" w:hAnsi="Times New Roman" w:cs="Times New Roman" w:hint="eastAsia"/>
                <w:szCs w:val="24"/>
              </w:rPr>
              <w:t>许启洪</w:t>
            </w:r>
            <w:proofErr w:type="gramEnd"/>
            <w:r w:rsidRPr="00B710A7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B710A7">
              <w:rPr>
                <w:rFonts w:ascii="Times New Roman" w:eastAsia="宋体" w:hAnsi="Times New Roman" w:cs="Times New Roman" w:hint="eastAsia"/>
                <w:szCs w:val="24"/>
              </w:rPr>
              <w:t>赖旭</w:t>
            </w:r>
            <w:r w:rsidRPr="00B710A7">
              <w:rPr>
                <w:rFonts w:ascii="Times New Roman" w:eastAsia="宋体" w:hAnsi="Times New Roman" w:cs="Times New Roman" w:hint="eastAsia"/>
                <w:szCs w:val="24"/>
              </w:rPr>
              <w:t xml:space="preserve">         </w:t>
            </w:r>
            <w:r w:rsidRPr="00B710A7">
              <w:rPr>
                <w:rFonts w:ascii="Times New Roman" w:eastAsia="宋体" w:hAnsi="Times New Roman" w:cs="Times New Roman" w:hint="eastAsia"/>
                <w:szCs w:val="24"/>
              </w:rPr>
              <w:t>联系电话：</w:t>
            </w:r>
            <w:r w:rsidRPr="00B710A7">
              <w:rPr>
                <w:rFonts w:ascii="Times New Roman" w:eastAsia="宋体" w:hAnsi="Times New Roman" w:cs="Times New Roman" w:hint="eastAsia"/>
                <w:szCs w:val="24"/>
              </w:rPr>
              <w:t>0724-2355899</w:t>
            </w:r>
            <w:r w:rsidRPr="00B710A7">
              <w:rPr>
                <w:rFonts w:ascii="Times New Roman" w:eastAsia="宋体" w:hAnsi="Times New Roman" w:cs="Times New Roman" w:hint="eastAsia"/>
                <w:szCs w:val="24"/>
              </w:rPr>
              <w:t>，</w:t>
            </w:r>
            <w:r w:rsidRPr="00B710A7">
              <w:rPr>
                <w:rFonts w:ascii="Times New Roman" w:eastAsia="宋体" w:hAnsi="Times New Roman" w:cs="Times New Roman" w:hint="eastAsia"/>
                <w:szCs w:val="24"/>
              </w:rPr>
              <w:t>0</w:t>
            </w:r>
            <w:r w:rsidRPr="00B710A7">
              <w:rPr>
                <w:rFonts w:ascii="Times New Roman" w:eastAsia="宋体" w:hAnsi="Times New Roman" w:cs="Times New Roman"/>
                <w:szCs w:val="24"/>
              </w:rPr>
              <w:t>724</w:t>
            </w:r>
            <w:r w:rsidRPr="00B710A7">
              <w:rPr>
                <w:rFonts w:ascii="Times New Roman" w:eastAsia="宋体" w:hAnsi="Times New Roman" w:cs="Times New Roman" w:hint="eastAsia"/>
                <w:szCs w:val="24"/>
              </w:rPr>
              <w:t>-</w:t>
            </w:r>
            <w:r w:rsidRPr="00B710A7">
              <w:rPr>
                <w:rFonts w:ascii="Times New Roman" w:eastAsia="宋体" w:hAnsi="Times New Roman" w:cs="Times New Roman"/>
                <w:szCs w:val="24"/>
              </w:rPr>
              <w:t>2355730</w:t>
            </w:r>
          </w:p>
        </w:tc>
      </w:tr>
    </w:tbl>
    <w:p w:rsidR="00B710A7" w:rsidRPr="00B710A7" w:rsidRDefault="00B710A7" w:rsidP="00B710A7">
      <w:pPr>
        <w:ind w:firstLineChars="395" w:firstLine="1428"/>
        <w:rPr>
          <w:rFonts w:ascii="Times New Roman" w:eastAsia="宋体" w:hAnsi="Times New Roman" w:cs="Times New Roman"/>
          <w:b/>
          <w:sz w:val="36"/>
          <w:szCs w:val="36"/>
        </w:rPr>
      </w:pPr>
    </w:p>
    <w:p w:rsidR="00B710A7" w:rsidRPr="00B710A7" w:rsidRDefault="00B710A7" w:rsidP="00B710A7">
      <w:pPr>
        <w:ind w:firstLineChars="395" w:firstLine="1428"/>
        <w:rPr>
          <w:rFonts w:ascii="Times New Roman" w:eastAsia="宋体" w:hAnsi="Times New Roman" w:cs="Times New Roman"/>
          <w:b/>
          <w:sz w:val="36"/>
          <w:szCs w:val="36"/>
        </w:rPr>
      </w:pPr>
    </w:p>
    <w:p w:rsidR="00B710A7" w:rsidRPr="00B710A7" w:rsidRDefault="00B710A7" w:rsidP="00B710A7">
      <w:pPr>
        <w:rPr>
          <w:rFonts w:ascii="Times New Roman" w:eastAsia="宋体" w:hAnsi="Times New Roman" w:cs="Times New Roman" w:hint="eastAsia"/>
          <w:b/>
          <w:sz w:val="36"/>
          <w:szCs w:val="36"/>
        </w:rPr>
      </w:pPr>
    </w:p>
    <w:p w:rsidR="00B5394B" w:rsidRPr="00B710A7" w:rsidRDefault="00B5394B"/>
    <w:sectPr w:rsidR="00B5394B" w:rsidRPr="00B71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A7"/>
    <w:rsid w:val="00B5394B"/>
    <w:rsid w:val="00B7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85066"/>
  <w15:chartTrackingRefBased/>
  <w15:docId w15:val="{5D12641C-5597-446C-8B87-92E56294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2025-02-21T03:18:00Z</dcterms:created>
  <dcterms:modified xsi:type="dcterms:W3CDTF">2025-02-21T03:19:00Z</dcterms:modified>
</cp:coreProperties>
</file>