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5EED0">
      <w:pPr>
        <w:spacing w:line="420" w:lineRule="exact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附件3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</w:t>
      </w:r>
    </w:p>
    <w:p w14:paraId="4DD2F5C4">
      <w:pPr>
        <w:spacing w:line="420" w:lineRule="exact"/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p w14:paraId="397E55A0">
      <w:pPr>
        <w:spacing w:after="360" w:afterLines="150" w:line="54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广西职业师范学院2026届毕业生人数一览表</w:t>
      </w:r>
    </w:p>
    <w:tbl>
      <w:tblPr>
        <w:tblStyle w:val="2"/>
        <w:tblW w:w="9209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559"/>
        <w:gridCol w:w="3685"/>
        <w:gridCol w:w="1276"/>
      </w:tblGrid>
      <w:tr w14:paraId="12486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tblHeader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0336F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F56F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层次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41C3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127B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人数</w:t>
            </w:r>
          </w:p>
        </w:tc>
      </w:tr>
      <w:tr w14:paraId="55F68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748B52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会计与审计学院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（937人）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14C96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2C340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财务管理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92EBB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362</w:t>
            </w:r>
          </w:p>
        </w:tc>
      </w:tr>
      <w:tr w14:paraId="447C9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030F77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995537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EB088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C1990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143</w:t>
            </w:r>
          </w:p>
        </w:tc>
      </w:tr>
      <w:tr w14:paraId="3275D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B85D8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33A613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0A494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财务会计教育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CCE5A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339</w:t>
            </w:r>
          </w:p>
        </w:tc>
      </w:tr>
      <w:tr w14:paraId="3D5E3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6A6541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22B16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专科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8E0A5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大数据与会计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634AC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</w:t>
            </w:r>
          </w:p>
        </w:tc>
      </w:tr>
      <w:tr w14:paraId="345B4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8BD124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5916D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E56B7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大数据与审计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ED703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</w:t>
            </w:r>
          </w:p>
        </w:tc>
      </w:tr>
      <w:tr w14:paraId="20197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676AC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工商管理学院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（867人）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EAFC8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4FEB2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工商管理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263A2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266</w:t>
            </w:r>
          </w:p>
        </w:tc>
      </w:tr>
      <w:tr w14:paraId="5FD30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7F0B36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275CE5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FE4F0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市场营销教育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9CBE2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233</w:t>
            </w:r>
          </w:p>
        </w:tc>
      </w:tr>
      <w:tr w14:paraId="24535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7BC89B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C2F66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472EC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物流管理（含90名职师生）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3F7C2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322</w:t>
            </w:r>
          </w:p>
        </w:tc>
      </w:tr>
      <w:tr w14:paraId="3DC86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948F4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DE219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专科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5E178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工商企业管理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B8C23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</w:t>
            </w:r>
          </w:p>
        </w:tc>
      </w:tr>
      <w:tr w14:paraId="7D081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9CEE4F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计算机与信息工程学院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（696人）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65F2E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D52D1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应用电子技术教育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8E33B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100</w:t>
            </w:r>
          </w:p>
        </w:tc>
      </w:tr>
      <w:tr w14:paraId="04821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2DCFDF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698134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51E1A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人工智能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44448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98</w:t>
            </w:r>
          </w:p>
        </w:tc>
      </w:tr>
      <w:tr w14:paraId="78801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E1543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4CAB71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45A2C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物联网工程（含49名职师生）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035A0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345</w:t>
            </w:r>
          </w:p>
        </w:tc>
      </w:tr>
      <w:tr w14:paraId="19E37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4A14A8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C6D2D0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BAECD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信息管理与信息系统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87D3E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96</w:t>
            </w:r>
          </w:p>
        </w:tc>
      </w:tr>
      <w:tr w14:paraId="4CB70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6998AF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7AD48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专科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F3EBA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软件技术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DDFC1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</w:t>
            </w:r>
          </w:p>
        </w:tc>
      </w:tr>
      <w:tr w14:paraId="0B900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5EBA04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土木建筑工程学院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（719人）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9F4E5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D650D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土木工程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81E60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313</w:t>
            </w:r>
          </w:p>
        </w:tc>
      </w:tr>
      <w:tr w14:paraId="39292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CFC03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3B770A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DE8EB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工程造价（含50名职师生）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709F0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355</w:t>
            </w:r>
          </w:p>
        </w:tc>
      </w:tr>
      <w:tr w14:paraId="19CF7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71973A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528D4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专科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313BB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建筑工程技术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1719F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</w:t>
            </w:r>
          </w:p>
        </w:tc>
      </w:tr>
      <w:tr w14:paraId="0A2A2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D1B9E3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经济与贸易学院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（790人）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D2CCA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2ADAB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数字经济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85052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49</w:t>
            </w:r>
          </w:p>
        </w:tc>
      </w:tr>
      <w:tr w14:paraId="0389C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E99D50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69976F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A9C4D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金融科技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B9537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137</w:t>
            </w:r>
          </w:p>
        </w:tc>
      </w:tr>
      <w:tr w14:paraId="4C8A6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C8EB9D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0C290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7B764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国际经济与贸易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516D6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184</w:t>
            </w:r>
          </w:p>
        </w:tc>
      </w:tr>
      <w:tr w14:paraId="37A71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6EC9EA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3B664F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556EF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电子商务（含47名职师生）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040F2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327</w:t>
            </w:r>
          </w:p>
        </w:tc>
      </w:tr>
      <w:tr w14:paraId="0C0A4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CEECD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1ED60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专科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7995A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金融服务与管理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F6516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</w:t>
            </w:r>
          </w:p>
        </w:tc>
      </w:tr>
      <w:tr w14:paraId="73BB1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28DFAE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F2316B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08AB2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电子商务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02470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</w:t>
            </w:r>
          </w:p>
        </w:tc>
      </w:tr>
      <w:tr w14:paraId="7211D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D32F82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旅游与公共管理学院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（896人）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0597A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CF916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人力资源管理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147BB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239</w:t>
            </w:r>
          </w:p>
        </w:tc>
      </w:tr>
      <w:tr w14:paraId="0296C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086464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A39C6B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21DF5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2F357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294</w:t>
            </w:r>
          </w:p>
        </w:tc>
      </w:tr>
      <w:tr w14:paraId="47AA6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484838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941A6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0F883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旅游管理与服务教育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615DC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267</w:t>
            </w:r>
          </w:p>
        </w:tc>
      </w:tr>
      <w:tr w14:paraId="5637E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59906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72CE0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专科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A95B2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C7382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</w:t>
            </w:r>
          </w:p>
        </w:tc>
      </w:tr>
      <w:tr w14:paraId="45D6E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B82942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0A1428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91556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现代文秘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46117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</w:t>
            </w:r>
          </w:p>
        </w:tc>
      </w:tr>
      <w:tr w14:paraId="3B57D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10E026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传媒学院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（333人）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B0C37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2E9D8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传播学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0DE44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</w:t>
            </w:r>
          </w:p>
        </w:tc>
      </w:tr>
      <w:tr w14:paraId="421FF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F728B4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0FF634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5F045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网络与新媒体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C86BD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152</w:t>
            </w:r>
          </w:p>
        </w:tc>
      </w:tr>
      <w:tr w14:paraId="3A967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FDB8E0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7DF7E4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DF2BF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视觉传达设计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A1D15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133</w:t>
            </w:r>
          </w:p>
        </w:tc>
      </w:tr>
      <w:tr w14:paraId="67D68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1C8097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外国语学院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（197人）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90623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D3E43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商务英语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6B783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146</w:t>
            </w:r>
          </w:p>
        </w:tc>
      </w:tr>
      <w:tr w14:paraId="0D520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2BAB8E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52E04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专科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0D67D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商务英语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5C31F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51</w:t>
            </w:r>
          </w:p>
        </w:tc>
      </w:tr>
    </w:tbl>
    <w:p w14:paraId="6825E1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72A0B"/>
    <w:rsid w:val="6B77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2025-09-18T07:52:00Z</dcterms:created>
  <dc:creator>Сんеи.ζ怪獸小时候</dc:creator>
  <cp:lastModifiedBy>Сんеи.ζ怪獸小时候</cp:lastModifiedBy>
  <dcterms:modified xsi:type="dcterms:W3CDTF">2025-09-18T07:53:23Z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CBAA2C1671024C3FB6E587A42E8CE410_11</vt:lpwstr>
  </property>
  <property fmtid="{D5CDD505-2E9C-101B-9397-08002B2CF9AE}" pid="4" name="KSOTemplateDocerSaveRecord">
    <vt:lpwstr>eyJoZGlkIjoiMDI1ZTI2MTU3OTZiYzY1ODdkNGQ2NDM3MTBmNDU2MzEiLCJ1c2VySWQiOiI3NzExNTAzMTQifQ==</vt:lpwstr>
  </property>
</Properties>
</file>